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CE" w:rsidRDefault="00F328CE" w:rsidP="00ED399A">
      <w:pPr>
        <w:jc w:val="center"/>
        <w:rPr>
          <w:b/>
          <w:i/>
          <w:sz w:val="28"/>
          <w:szCs w:val="28"/>
        </w:rPr>
      </w:pPr>
    </w:p>
    <w:p w:rsidR="00F328CE" w:rsidRDefault="00F328CE" w:rsidP="00ED399A">
      <w:pPr>
        <w:jc w:val="center"/>
        <w:rPr>
          <w:b/>
          <w:i/>
          <w:sz w:val="28"/>
          <w:szCs w:val="28"/>
        </w:rPr>
      </w:pPr>
    </w:p>
    <w:p w:rsidR="00ED399A" w:rsidRPr="00147DBB" w:rsidRDefault="00ED399A" w:rsidP="00ED399A">
      <w:pPr>
        <w:jc w:val="center"/>
        <w:rPr>
          <w:rFonts w:ascii="Garamond" w:hAnsi="Garamond"/>
          <w:b/>
          <w:i/>
          <w:sz w:val="28"/>
          <w:szCs w:val="28"/>
        </w:rPr>
      </w:pPr>
      <w:r w:rsidRPr="00147DBB">
        <w:rPr>
          <w:rFonts w:ascii="Garamond" w:hAnsi="Garamond"/>
          <w:b/>
          <w:i/>
          <w:sz w:val="28"/>
          <w:szCs w:val="28"/>
        </w:rPr>
        <w:t xml:space="preserve">Kiegészítés </w:t>
      </w:r>
    </w:p>
    <w:p w:rsidR="00ED399A" w:rsidRPr="00147DBB" w:rsidRDefault="00ED399A" w:rsidP="00ED399A">
      <w:pPr>
        <w:jc w:val="center"/>
        <w:rPr>
          <w:rFonts w:ascii="Garamond" w:hAnsi="Garamond"/>
          <w:b/>
          <w:i/>
          <w:szCs w:val="24"/>
        </w:rPr>
      </w:pPr>
      <w:r w:rsidRPr="00147DBB">
        <w:rPr>
          <w:rFonts w:ascii="Garamond" w:hAnsi="Garamond"/>
          <w:b/>
          <w:i/>
          <w:szCs w:val="24"/>
        </w:rPr>
        <w:t xml:space="preserve">a </w:t>
      </w:r>
    </w:p>
    <w:p w:rsidR="00ED399A" w:rsidRPr="00147DBB" w:rsidRDefault="00ED399A" w:rsidP="00ED399A">
      <w:pPr>
        <w:jc w:val="center"/>
        <w:rPr>
          <w:rFonts w:ascii="Garamond" w:hAnsi="Garamond"/>
          <w:b/>
          <w:i/>
        </w:rPr>
      </w:pPr>
      <w:r w:rsidRPr="00147DBB">
        <w:rPr>
          <w:rFonts w:ascii="Garamond" w:hAnsi="Garamond"/>
          <w:b/>
          <w:i/>
        </w:rPr>
        <w:t>„</w:t>
      </w:r>
      <w:r w:rsidR="00147DBB" w:rsidRPr="00147DBB">
        <w:rPr>
          <w:rFonts w:ascii="Garamond" w:hAnsi="Garamond"/>
          <w:b/>
          <w:i/>
        </w:rPr>
        <w:t>Zirci Közös Önkormányzati Hivatal 2020. évi költségvetésének megalkotása</w:t>
      </w:r>
      <w:r w:rsidRPr="00147DBB">
        <w:rPr>
          <w:rFonts w:ascii="Garamond" w:hAnsi="Garamond"/>
          <w:b/>
          <w:bCs/>
          <w:i/>
        </w:rPr>
        <w:t>” tárgyú napirendhez</w:t>
      </w:r>
    </w:p>
    <w:p w:rsidR="00ED399A" w:rsidRPr="00147DBB" w:rsidRDefault="00ED399A" w:rsidP="00ED399A">
      <w:pPr>
        <w:jc w:val="center"/>
        <w:rPr>
          <w:rFonts w:ascii="Garamond" w:hAnsi="Garamond"/>
          <w:b/>
        </w:rPr>
      </w:pPr>
    </w:p>
    <w:p w:rsidR="00ED399A" w:rsidRPr="00147DBB" w:rsidRDefault="00ED399A" w:rsidP="00ED399A">
      <w:pPr>
        <w:jc w:val="center"/>
        <w:rPr>
          <w:rFonts w:ascii="Garamond" w:hAnsi="Garamond"/>
          <w:b/>
        </w:rPr>
      </w:pPr>
    </w:p>
    <w:p w:rsidR="00ED399A" w:rsidRDefault="00147DBB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>2020. november 22. napján személyes egyeztetést folytattunk Borzavár Község polgármesteré</w:t>
      </w:r>
      <w:r w:rsidR="00AD0BA1">
        <w:rPr>
          <w:rFonts w:ascii="Garamond" w:hAnsi="Garamond"/>
        </w:rPr>
        <w:t xml:space="preserve">vel az előterjesztés tárgyában, ahol felmerült a Zirci Közös Önkormányzati Hivatal szervezeti egységeihez rendelt létszámkeret kérdésköre. </w:t>
      </w:r>
    </w:p>
    <w:p w:rsidR="00147DBB" w:rsidRDefault="00147DBB" w:rsidP="00ED399A">
      <w:pPr>
        <w:jc w:val="both"/>
        <w:rPr>
          <w:rFonts w:ascii="Garamond" w:hAnsi="Garamond"/>
        </w:rPr>
      </w:pPr>
    </w:p>
    <w:p w:rsidR="00147DBB" w:rsidRDefault="00147DBB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Zirci Közös Önkormányzati Hivatal létszámkeretének szervezeti egységek szerinti bontása korrigálásra került az előterjesztés szöveges részében. Ennek megfelelően a határozati javaslat 3. mellékletét is átdolgoztuk. </w:t>
      </w:r>
    </w:p>
    <w:p w:rsidR="00147DBB" w:rsidRDefault="00147DBB" w:rsidP="00ED399A">
      <w:pPr>
        <w:jc w:val="both"/>
        <w:rPr>
          <w:rFonts w:ascii="Garamond" w:hAnsi="Garamond"/>
        </w:rPr>
      </w:pPr>
    </w:p>
    <w:p w:rsidR="00AD0BA1" w:rsidRDefault="00AD0BA1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>Fenti egyeztetésen túl az alábbi változtatást tart</w:t>
      </w:r>
      <w:r w:rsidR="00341503">
        <w:rPr>
          <w:rFonts w:ascii="Garamond" w:hAnsi="Garamond"/>
        </w:rPr>
        <w:t>ottuk</w:t>
      </w:r>
      <w:r>
        <w:rPr>
          <w:rFonts w:ascii="Garamond" w:hAnsi="Garamond"/>
        </w:rPr>
        <w:t xml:space="preserve"> indokoltnak:</w:t>
      </w:r>
    </w:p>
    <w:p w:rsidR="00AD0BA1" w:rsidRDefault="00AD0BA1" w:rsidP="00AD0BA1">
      <w:pPr>
        <w:jc w:val="both"/>
        <w:rPr>
          <w:rFonts w:ascii="Garamond" w:hAnsi="Garamond"/>
        </w:rPr>
      </w:pPr>
    </w:p>
    <w:p w:rsidR="00AD0BA1" w:rsidRDefault="00AD0BA1" w:rsidP="00AD0BA1">
      <w:pPr>
        <w:jc w:val="both"/>
        <w:rPr>
          <w:rFonts w:ascii="Garamond" w:hAnsi="Garamond"/>
        </w:rPr>
      </w:pPr>
      <w:r>
        <w:rPr>
          <w:rFonts w:ascii="Garamond" w:hAnsi="Garamond"/>
        </w:rPr>
        <w:t>Az étkeztetési tevékenység pénzügyi feladataival megbízott kollégákkal összefüggésben felmerülő költségek a Zirci Közös Önkormányzati Hivatal székhely települését kell, hogy terheljék, tekintettel arra, hogy csak Zirc Városi Önkormányzat által ellátandó feladatok kapcsán végzik tevékenységüket.</w:t>
      </w:r>
    </w:p>
    <w:p w:rsidR="00AD0BA1" w:rsidRDefault="00AD0BA1" w:rsidP="00ED399A">
      <w:pPr>
        <w:jc w:val="both"/>
        <w:rPr>
          <w:rFonts w:ascii="Garamond" w:hAnsi="Garamond"/>
        </w:rPr>
      </w:pPr>
    </w:p>
    <w:p w:rsidR="0059624C" w:rsidRDefault="00AD0BA1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>Fentiek okán</w:t>
      </w:r>
      <w:r w:rsidR="00147DBB">
        <w:rPr>
          <w:rFonts w:ascii="Garamond" w:hAnsi="Garamond"/>
        </w:rPr>
        <w:t xml:space="preserve"> </w:t>
      </w:r>
      <w:r w:rsidR="0059624C">
        <w:rPr>
          <w:rFonts w:ascii="Garamond" w:hAnsi="Garamond"/>
        </w:rPr>
        <w:t>a kapcsolt településeket érintően történt változtatás, mely alapján a határozati javaslat 1. mellékletének Hozzájárulások ala</w:t>
      </w:r>
      <w:r>
        <w:rPr>
          <w:rFonts w:ascii="Garamond" w:hAnsi="Garamond"/>
        </w:rPr>
        <w:t xml:space="preserve">kulása rész került módosításra, mely táblázat megtalálható a szöveges előterjesztésben is. </w:t>
      </w:r>
    </w:p>
    <w:p w:rsidR="00C417E1" w:rsidRDefault="00C417E1" w:rsidP="00ED399A">
      <w:pPr>
        <w:jc w:val="both"/>
        <w:rPr>
          <w:rFonts w:ascii="Garamond" w:hAnsi="Garamond"/>
        </w:rPr>
      </w:pPr>
    </w:p>
    <w:p w:rsidR="00C417E1" w:rsidRDefault="00C417E1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változás forintosítva annyit tesz, hogy Borzavár község hozzájárulása 307 ezer forinttal, Lókút község hozzájárulása 195 ezer forinttal csökken, ezzel egy időben </w:t>
      </w:r>
      <w:r w:rsidR="00341503">
        <w:rPr>
          <w:rFonts w:ascii="Garamond" w:hAnsi="Garamond"/>
        </w:rPr>
        <w:t>Zirc város hozzájárulása 502 ezer forinttal emelkedett.</w:t>
      </w:r>
    </w:p>
    <w:p w:rsidR="00341503" w:rsidRDefault="00341503" w:rsidP="00ED399A">
      <w:pPr>
        <w:jc w:val="both"/>
        <w:rPr>
          <w:rFonts w:ascii="Garamond" w:hAnsi="Garamond"/>
        </w:rPr>
      </w:pPr>
    </w:p>
    <w:p w:rsidR="00341503" w:rsidRDefault="00341503" w:rsidP="00ED399A">
      <w:pPr>
        <w:jc w:val="both"/>
        <w:rPr>
          <w:rFonts w:ascii="Garamond" w:hAnsi="Garamond"/>
        </w:rPr>
      </w:pPr>
      <w:r>
        <w:rPr>
          <w:rFonts w:ascii="Garamond" w:hAnsi="Garamond"/>
        </w:rPr>
        <w:t>A módosított hozzájárulások összegeit a községek határozati javaslataiban is átvezettük.</w:t>
      </w:r>
    </w:p>
    <w:p w:rsidR="00147DBB" w:rsidRDefault="00147DBB" w:rsidP="00ED399A">
      <w:pPr>
        <w:jc w:val="both"/>
        <w:rPr>
          <w:rFonts w:ascii="Garamond" w:hAnsi="Garamond"/>
        </w:rPr>
      </w:pPr>
    </w:p>
    <w:p w:rsidR="00147DBB" w:rsidRPr="00147DBB" w:rsidRDefault="00147DBB" w:rsidP="00ED399A">
      <w:pPr>
        <w:jc w:val="both"/>
        <w:rPr>
          <w:rFonts w:ascii="Garamond" w:hAnsi="Garamond"/>
        </w:rPr>
      </w:pPr>
    </w:p>
    <w:p w:rsidR="00ED399A" w:rsidRPr="00147DBB" w:rsidRDefault="00ED399A" w:rsidP="00ED399A">
      <w:pPr>
        <w:jc w:val="both"/>
        <w:rPr>
          <w:rFonts w:ascii="Garamond" w:hAnsi="Garamond"/>
        </w:rPr>
      </w:pPr>
      <w:r w:rsidRPr="00147DBB">
        <w:rPr>
          <w:rFonts w:ascii="Garamond" w:hAnsi="Garamond"/>
        </w:rPr>
        <w:t>Zirc, 20</w:t>
      </w:r>
      <w:r w:rsidR="00AD0BA1">
        <w:rPr>
          <w:rFonts w:ascii="Garamond" w:hAnsi="Garamond"/>
        </w:rPr>
        <w:t>20</w:t>
      </w:r>
      <w:r w:rsidRPr="00147DBB">
        <w:rPr>
          <w:rFonts w:ascii="Garamond" w:hAnsi="Garamond"/>
        </w:rPr>
        <w:t xml:space="preserve">. </w:t>
      </w:r>
      <w:r w:rsidR="00AD0BA1">
        <w:rPr>
          <w:rFonts w:ascii="Garamond" w:hAnsi="Garamond"/>
        </w:rPr>
        <w:t>január 24</w:t>
      </w:r>
      <w:r w:rsidRPr="00147DBB">
        <w:rPr>
          <w:rFonts w:ascii="Garamond" w:hAnsi="Garamond"/>
        </w:rPr>
        <w:t>.</w:t>
      </w:r>
    </w:p>
    <w:p w:rsidR="00F328CE" w:rsidRPr="00147DBB" w:rsidRDefault="00F328CE" w:rsidP="00ED399A">
      <w:pPr>
        <w:jc w:val="both"/>
        <w:rPr>
          <w:rFonts w:ascii="Garamond" w:hAnsi="Garamond"/>
        </w:rPr>
      </w:pPr>
    </w:p>
    <w:p w:rsidR="00F328CE" w:rsidRPr="00147DBB" w:rsidRDefault="00F328CE" w:rsidP="00ED399A">
      <w:pPr>
        <w:jc w:val="both"/>
        <w:rPr>
          <w:rFonts w:ascii="Garamond" w:hAnsi="Garamond"/>
        </w:rPr>
      </w:pPr>
    </w:p>
    <w:p w:rsidR="00ED399A" w:rsidRPr="00147DBB" w:rsidRDefault="00ED399A" w:rsidP="00ED399A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399A" w:rsidRPr="00147DBB" w:rsidTr="00F328CE">
        <w:trPr>
          <w:jc w:val="center"/>
        </w:trPr>
        <w:tc>
          <w:tcPr>
            <w:tcW w:w="4531" w:type="dxa"/>
            <w:vAlign w:val="center"/>
          </w:tcPr>
          <w:p w:rsidR="00ED399A" w:rsidRPr="00147DBB" w:rsidRDefault="00ED399A" w:rsidP="00F328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1" w:type="dxa"/>
            <w:vAlign w:val="center"/>
          </w:tcPr>
          <w:p w:rsidR="00ED399A" w:rsidRPr="00147DBB" w:rsidRDefault="00ED399A" w:rsidP="00F328CE">
            <w:pPr>
              <w:jc w:val="center"/>
              <w:rPr>
                <w:rFonts w:ascii="Garamond" w:hAnsi="Garamond"/>
              </w:rPr>
            </w:pPr>
            <w:r w:rsidRPr="00147DBB">
              <w:rPr>
                <w:rFonts w:ascii="Garamond" w:hAnsi="Garamond"/>
              </w:rPr>
              <w:t>…………………………………………</w:t>
            </w:r>
          </w:p>
        </w:tc>
      </w:tr>
      <w:tr w:rsidR="00ED399A" w:rsidRPr="00147DBB" w:rsidTr="00F328CE">
        <w:trPr>
          <w:jc w:val="center"/>
        </w:trPr>
        <w:tc>
          <w:tcPr>
            <w:tcW w:w="4531" w:type="dxa"/>
            <w:vAlign w:val="center"/>
          </w:tcPr>
          <w:p w:rsidR="00ED399A" w:rsidRPr="00147DBB" w:rsidRDefault="00ED399A" w:rsidP="00F328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1" w:type="dxa"/>
            <w:vAlign w:val="center"/>
          </w:tcPr>
          <w:p w:rsidR="00ED399A" w:rsidRPr="00147DBB" w:rsidRDefault="008031BB" w:rsidP="00F328CE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Pill</w:t>
            </w:r>
            <w:proofErr w:type="spellEnd"/>
            <w:r>
              <w:rPr>
                <w:rFonts w:ascii="Garamond" w:hAnsi="Garamond"/>
              </w:rPr>
              <w:t xml:space="preserve"> Eszter</w:t>
            </w:r>
          </w:p>
        </w:tc>
      </w:tr>
      <w:tr w:rsidR="00ED399A" w:rsidRPr="00147DBB" w:rsidTr="00F328CE">
        <w:trPr>
          <w:jc w:val="center"/>
        </w:trPr>
        <w:tc>
          <w:tcPr>
            <w:tcW w:w="4531" w:type="dxa"/>
            <w:vAlign w:val="center"/>
          </w:tcPr>
          <w:p w:rsidR="00ED399A" w:rsidRPr="00147DBB" w:rsidRDefault="00ED399A" w:rsidP="00F328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1" w:type="dxa"/>
            <w:vAlign w:val="center"/>
          </w:tcPr>
          <w:p w:rsidR="00ED399A" w:rsidRPr="00147DBB" w:rsidRDefault="008031BB" w:rsidP="00F328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pénzügyi osztályvezető</w:t>
            </w:r>
            <w:bookmarkStart w:id="0" w:name="_GoBack"/>
            <w:bookmarkEnd w:id="0"/>
          </w:p>
        </w:tc>
      </w:tr>
    </w:tbl>
    <w:p w:rsidR="00ED399A" w:rsidRPr="00147DBB" w:rsidRDefault="00ED399A" w:rsidP="00ED399A">
      <w:pPr>
        <w:jc w:val="both"/>
        <w:rPr>
          <w:rFonts w:ascii="Garamond" w:hAnsi="Garamond"/>
        </w:rPr>
      </w:pPr>
    </w:p>
    <w:p w:rsidR="007B43B0" w:rsidRDefault="007B43B0"/>
    <w:p w:rsidR="00ED399A" w:rsidRDefault="00ED399A"/>
    <w:sectPr w:rsidR="00ED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9A"/>
    <w:rsid w:val="00147DBB"/>
    <w:rsid w:val="00341503"/>
    <w:rsid w:val="0059624C"/>
    <w:rsid w:val="007B43B0"/>
    <w:rsid w:val="008031BB"/>
    <w:rsid w:val="00AD0BA1"/>
    <w:rsid w:val="00C417E1"/>
    <w:rsid w:val="00ED399A"/>
    <w:rsid w:val="00F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1873-E367-4E8E-9B01-61274D6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39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D399A"/>
    <w:pPr>
      <w:keepNext/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D399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ED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2020-01-27T11:23:00Z</dcterms:created>
  <dcterms:modified xsi:type="dcterms:W3CDTF">2020-01-27T11:23:00Z</dcterms:modified>
</cp:coreProperties>
</file>